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BA" w:rsidRPr="005E0CB3" w:rsidRDefault="006C2440" w:rsidP="00400268">
      <w:pPr>
        <w:spacing w:after="0"/>
        <w:jc w:val="center"/>
        <w:rPr>
          <w:rStyle w:val="Nzevknihy"/>
          <w:rFonts w:ascii="Tahoma" w:hAnsi="Tahoma" w:cs="Tahoma"/>
          <w:sz w:val="28"/>
          <w:szCs w:val="24"/>
          <w:u w:val="single"/>
          <w:lang w:val="cs-CZ"/>
        </w:rPr>
      </w:pPr>
      <w:r w:rsidRPr="005E0CB3">
        <w:rPr>
          <w:rStyle w:val="Nzevknihy"/>
          <w:rFonts w:ascii="Tahoma" w:hAnsi="Tahoma" w:cs="Tahoma"/>
          <w:sz w:val="28"/>
          <w:szCs w:val="24"/>
          <w:u w:val="single"/>
          <w:lang w:val="cs-CZ"/>
        </w:rPr>
        <w:t>Zásady</w:t>
      </w:r>
      <w:r w:rsidR="007265BA" w:rsidRPr="005E0CB3">
        <w:rPr>
          <w:rStyle w:val="Nzevknihy"/>
          <w:rFonts w:ascii="Tahoma" w:hAnsi="Tahoma" w:cs="Tahoma"/>
          <w:sz w:val="28"/>
          <w:szCs w:val="24"/>
          <w:u w:val="single"/>
          <w:lang w:val="cs-CZ"/>
        </w:rPr>
        <w:t xml:space="preserve"> </w:t>
      </w:r>
      <w:r w:rsidR="00800902" w:rsidRPr="005E0CB3">
        <w:rPr>
          <w:rStyle w:val="Nzevknihy"/>
          <w:rFonts w:ascii="Tahoma" w:hAnsi="Tahoma" w:cs="Tahoma"/>
          <w:sz w:val="28"/>
          <w:szCs w:val="24"/>
          <w:u w:val="single"/>
          <w:lang w:val="cs-CZ"/>
        </w:rPr>
        <w:t>jednání</w:t>
      </w:r>
    </w:p>
    <w:p w:rsidR="00BA44FE" w:rsidRPr="005E0CB3" w:rsidRDefault="00CC30C3" w:rsidP="002E610D">
      <w:pPr>
        <w:spacing w:line="600" w:lineRule="auto"/>
        <w:jc w:val="center"/>
        <w:rPr>
          <w:rStyle w:val="Nzevknihy"/>
          <w:rFonts w:ascii="Tahoma" w:hAnsi="Tahoma" w:cs="Tahoma"/>
          <w:sz w:val="28"/>
          <w:szCs w:val="24"/>
          <w:u w:val="single"/>
          <w:lang w:val="cs-CZ"/>
        </w:rPr>
      </w:pPr>
      <w:r w:rsidRPr="005E0CB3">
        <w:rPr>
          <w:rStyle w:val="Nzevknihy"/>
          <w:rFonts w:ascii="Tahoma" w:hAnsi="Tahoma" w:cs="Tahoma"/>
          <w:sz w:val="28"/>
          <w:szCs w:val="24"/>
          <w:u w:val="single"/>
          <w:lang w:val="cs-CZ"/>
        </w:rPr>
        <w:t>Konference krajského svazu házené</w:t>
      </w:r>
    </w:p>
    <w:p w:rsidR="00601824" w:rsidRPr="005E0CB3" w:rsidRDefault="00BA44FE" w:rsidP="00D77874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4"/>
          <w:szCs w:val="24"/>
          <w:lang w:val="cs-CZ"/>
        </w:rPr>
      </w:pPr>
      <w:r w:rsidRPr="005E0CB3">
        <w:rPr>
          <w:rFonts w:ascii="Tahoma" w:hAnsi="Tahoma" w:cs="Tahoma"/>
          <w:sz w:val="24"/>
          <w:szCs w:val="24"/>
          <w:lang w:val="cs-CZ"/>
        </w:rPr>
        <w:t xml:space="preserve">Exekutiva KSH rozešle pozvánku Klubům </w:t>
      </w:r>
      <w:r w:rsidR="001361DC" w:rsidRPr="005E0CB3">
        <w:rPr>
          <w:rFonts w:ascii="Tahoma" w:hAnsi="Tahoma" w:cs="Tahoma"/>
          <w:sz w:val="24"/>
          <w:szCs w:val="24"/>
          <w:lang w:val="cs-CZ"/>
        </w:rPr>
        <w:t>(</w:t>
      </w:r>
      <w:r w:rsidR="00F32F2B">
        <w:rPr>
          <w:rFonts w:ascii="Tahoma" w:hAnsi="Tahoma" w:cs="Tahoma"/>
          <w:sz w:val="24"/>
          <w:szCs w:val="24"/>
          <w:lang w:val="cs-CZ"/>
        </w:rPr>
        <w:t xml:space="preserve">viz </w:t>
      </w:r>
      <w:r w:rsidR="00F32F2B" w:rsidRPr="004F2B50">
        <w:rPr>
          <w:rFonts w:ascii="Tahoma" w:hAnsi="Tahoma" w:cs="Tahoma"/>
          <w:b/>
          <w:sz w:val="24"/>
          <w:szCs w:val="24"/>
          <w:lang w:val="cs-CZ"/>
        </w:rPr>
        <w:t>vzor</w:t>
      </w:r>
      <w:r w:rsidR="001361DC" w:rsidRPr="004F2B50">
        <w:rPr>
          <w:rFonts w:ascii="Tahoma" w:hAnsi="Tahoma" w:cs="Tahoma"/>
          <w:b/>
          <w:sz w:val="24"/>
          <w:szCs w:val="24"/>
          <w:lang w:val="cs-CZ"/>
        </w:rPr>
        <w:t xml:space="preserve"> č. 1</w:t>
      </w:r>
      <w:r w:rsidR="001361DC" w:rsidRPr="005E0CB3">
        <w:rPr>
          <w:rFonts w:ascii="Tahoma" w:hAnsi="Tahoma" w:cs="Tahoma"/>
          <w:sz w:val="24"/>
          <w:szCs w:val="24"/>
          <w:lang w:val="cs-CZ"/>
        </w:rPr>
        <w:t xml:space="preserve">) </w:t>
      </w:r>
      <w:r w:rsidRPr="005E0CB3">
        <w:rPr>
          <w:rFonts w:ascii="Tahoma" w:hAnsi="Tahoma" w:cs="Tahoma"/>
          <w:b/>
          <w:sz w:val="24"/>
          <w:szCs w:val="24"/>
          <w:lang w:val="cs-CZ"/>
        </w:rPr>
        <w:t>nejméně 30 dnů</w:t>
      </w:r>
      <w:r w:rsidRPr="005E0CB3">
        <w:rPr>
          <w:rFonts w:ascii="Tahoma" w:hAnsi="Tahoma" w:cs="Tahoma"/>
          <w:sz w:val="24"/>
          <w:szCs w:val="24"/>
          <w:lang w:val="cs-CZ"/>
        </w:rPr>
        <w:t xml:space="preserve"> před konáním jednání Konference KSH. Přílohou pozvánky je:</w:t>
      </w:r>
    </w:p>
    <w:p w:rsidR="002E610D" w:rsidRPr="005E0CB3" w:rsidRDefault="006C0130" w:rsidP="00D77874">
      <w:pPr>
        <w:pStyle w:val="Odstavecseseznamem"/>
        <w:numPr>
          <w:ilvl w:val="1"/>
          <w:numId w:val="1"/>
        </w:numPr>
        <w:ind w:left="1418" w:hanging="567"/>
        <w:jc w:val="both"/>
        <w:rPr>
          <w:rFonts w:ascii="Tahoma" w:hAnsi="Tahoma" w:cs="Tahoma"/>
          <w:sz w:val="24"/>
          <w:szCs w:val="24"/>
          <w:lang w:val="cs-CZ"/>
        </w:rPr>
      </w:pPr>
      <w:r w:rsidRPr="005E0CB3">
        <w:rPr>
          <w:rFonts w:ascii="Tahoma" w:hAnsi="Tahoma" w:cs="Tahoma"/>
          <w:sz w:val="24"/>
          <w:szCs w:val="24"/>
          <w:lang w:val="cs-CZ"/>
        </w:rPr>
        <w:t>d</w:t>
      </w:r>
      <w:r w:rsidR="002E610D" w:rsidRPr="005E0CB3">
        <w:rPr>
          <w:rFonts w:ascii="Tahoma" w:hAnsi="Tahoma" w:cs="Tahoma"/>
          <w:sz w:val="24"/>
          <w:szCs w:val="24"/>
          <w:lang w:val="cs-CZ"/>
        </w:rPr>
        <w:t>elegační lístek</w:t>
      </w:r>
      <w:r w:rsidR="00F32F2B">
        <w:rPr>
          <w:rFonts w:ascii="Tahoma" w:hAnsi="Tahoma" w:cs="Tahoma"/>
          <w:sz w:val="24"/>
          <w:szCs w:val="24"/>
          <w:lang w:val="cs-CZ"/>
        </w:rPr>
        <w:t xml:space="preserve"> (viz </w:t>
      </w:r>
      <w:r w:rsidR="00F32F2B" w:rsidRPr="004F2B50">
        <w:rPr>
          <w:rFonts w:ascii="Tahoma" w:hAnsi="Tahoma" w:cs="Tahoma"/>
          <w:b/>
          <w:sz w:val="24"/>
          <w:szCs w:val="24"/>
          <w:lang w:val="cs-CZ"/>
        </w:rPr>
        <w:t>vzor č.</w:t>
      </w:r>
      <w:r w:rsidR="00EB1B93">
        <w:rPr>
          <w:rFonts w:ascii="Tahoma" w:hAnsi="Tahoma" w:cs="Tahoma"/>
          <w:b/>
          <w:sz w:val="24"/>
          <w:szCs w:val="24"/>
          <w:lang w:val="cs-CZ"/>
        </w:rPr>
        <w:t> </w:t>
      </w:r>
      <w:r w:rsidR="00F32F2B" w:rsidRPr="004F2B50">
        <w:rPr>
          <w:rFonts w:ascii="Tahoma" w:hAnsi="Tahoma" w:cs="Tahoma"/>
          <w:b/>
          <w:sz w:val="24"/>
          <w:szCs w:val="24"/>
          <w:lang w:val="cs-CZ"/>
        </w:rPr>
        <w:t>2</w:t>
      </w:r>
      <w:r w:rsidR="00F32F2B">
        <w:rPr>
          <w:rFonts w:ascii="Tahoma" w:hAnsi="Tahoma" w:cs="Tahoma"/>
          <w:sz w:val="24"/>
          <w:szCs w:val="24"/>
          <w:lang w:val="cs-CZ"/>
        </w:rPr>
        <w:t>)</w:t>
      </w:r>
      <w:r w:rsidRPr="005E0CB3">
        <w:rPr>
          <w:rFonts w:ascii="Tahoma" w:hAnsi="Tahoma" w:cs="Tahoma"/>
          <w:sz w:val="24"/>
          <w:szCs w:val="24"/>
          <w:lang w:val="cs-CZ"/>
        </w:rPr>
        <w:t>;</w:t>
      </w:r>
    </w:p>
    <w:p w:rsidR="00BA44FE" w:rsidRPr="005E0CB3" w:rsidRDefault="006C0130" w:rsidP="00D77874">
      <w:pPr>
        <w:pStyle w:val="Odstavecseseznamem"/>
        <w:numPr>
          <w:ilvl w:val="1"/>
          <w:numId w:val="1"/>
        </w:numPr>
        <w:ind w:left="1418" w:hanging="567"/>
        <w:jc w:val="both"/>
        <w:rPr>
          <w:rFonts w:ascii="Tahoma" w:hAnsi="Tahoma" w:cs="Tahoma"/>
          <w:sz w:val="24"/>
          <w:szCs w:val="24"/>
          <w:lang w:val="cs-CZ"/>
        </w:rPr>
      </w:pPr>
      <w:r w:rsidRPr="005E0CB3">
        <w:rPr>
          <w:rFonts w:ascii="Tahoma" w:hAnsi="Tahoma" w:cs="Tahoma"/>
          <w:sz w:val="24"/>
          <w:szCs w:val="24"/>
          <w:lang w:val="cs-CZ"/>
        </w:rPr>
        <w:t>n</w:t>
      </w:r>
      <w:r w:rsidR="00BA44FE" w:rsidRPr="005E0CB3">
        <w:rPr>
          <w:rFonts w:ascii="Tahoma" w:hAnsi="Tahoma" w:cs="Tahoma"/>
          <w:sz w:val="24"/>
          <w:szCs w:val="24"/>
          <w:lang w:val="cs-CZ"/>
        </w:rPr>
        <w:t>avržený program jednání Konference KSH</w:t>
      </w:r>
      <w:r w:rsidR="00F32F2B">
        <w:rPr>
          <w:rFonts w:ascii="Tahoma" w:hAnsi="Tahoma" w:cs="Tahoma"/>
          <w:sz w:val="24"/>
          <w:szCs w:val="24"/>
          <w:lang w:val="cs-CZ"/>
        </w:rPr>
        <w:t xml:space="preserve"> (viz </w:t>
      </w:r>
      <w:r w:rsidR="00F32F2B" w:rsidRPr="004F2B50">
        <w:rPr>
          <w:rFonts w:ascii="Tahoma" w:hAnsi="Tahoma" w:cs="Tahoma"/>
          <w:b/>
          <w:sz w:val="24"/>
          <w:szCs w:val="24"/>
          <w:lang w:val="cs-CZ"/>
        </w:rPr>
        <w:t>vzor č. 3</w:t>
      </w:r>
      <w:r w:rsidR="00F32F2B">
        <w:rPr>
          <w:rFonts w:ascii="Tahoma" w:hAnsi="Tahoma" w:cs="Tahoma"/>
          <w:sz w:val="24"/>
          <w:szCs w:val="24"/>
          <w:lang w:val="cs-CZ"/>
        </w:rPr>
        <w:t>)</w:t>
      </w:r>
      <w:r w:rsidRPr="005E0CB3">
        <w:rPr>
          <w:rFonts w:ascii="Tahoma" w:hAnsi="Tahoma" w:cs="Tahoma"/>
          <w:sz w:val="24"/>
          <w:szCs w:val="24"/>
          <w:lang w:val="cs-CZ"/>
        </w:rPr>
        <w:t>;</w:t>
      </w:r>
    </w:p>
    <w:p w:rsidR="00BA44FE" w:rsidRPr="005E0CB3" w:rsidRDefault="006C0130" w:rsidP="00D77874">
      <w:pPr>
        <w:pStyle w:val="Odstavecseseznamem"/>
        <w:numPr>
          <w:ilvl w:val="1"/>
          <w:numId w:val="1"/>
        </w:numPr>
        <w:ind w:left="1418" w:hanging="567"/>
        <w:jc w:val="both"/>
        <w:rPr>
          <w:rFonts w:ascii="Tahoma" w:hAnsi="Tahoma" w:cs="Tahoma"/>
          <w:sz w:val="24"/>
          <w:szCs w:val="24"/>
          <w:lang w:val="cs-CZ"/>
        </w:rPr>
      </w:pPr>
      <w:r w:rsidRPr="005E0CB3">
        <w:rPr>
          <w:rFonts w:ascii="Tahoma" w:hAnsi="Tahoma" w:cs="Tahoma"/>
          <w:sz w:val="24"/>
          <w:szCs w:val="24"/>
          <w:lang w:val="cs-CZ"/>
        </w:rPr>
        <w:t>n</w:t>
      </w:r>
      <w:r w:rsidR="00D82707" w:rsidRPr="005E0CB3">
        <w:rPr>
          <w:rFonts w:ascii="Tahoma" w:hAnsi="Tahoma" w:cs="Tahoma"/>
          <w:sz w:val="24"/>
          <w:szCs w:val="24"/>
          <w:lang w:val="cs-CZ"/>
        </w:rPr>
        <w:t>avržené</w:t>
      </w:r>
      <w:r w:rsidR="00BA44FE" w:rsidRPr="005E0CB3">
        <w:rPr>
          <w:rFonts w:ascii="Tahoma" w:hAnsi="Tahoma" w:cs="Tahoma"/>
          <w:sz w:val="24"/>
          <w:szCs w:val="24"/>
          <w:lang w:val="cs-CZ"/>
        </w:rPr>
        <w:t xml:space="preserve"> znění jednacího řádu Konference KSH</w:t>
      </w:r>
      <w:r w:rsidR="00F32F2B">
        <w:rPr>
          <w:rFonts w:ascii="Tahoma" w:hAnsi="Tahoma" w:cs="Tahoma"/>
          <w:sz w:val="24"/>
          <w:szCs w:val="24"/>
          <w:lang w:val="cs-CZ"/>
        </w:rPr>
        <w:t xml:space="preserve"> (viz </w:t>
      </w:r>
      <w:r w:rsidR="00F32F2B" w:rsidRPr="004F2B50">
        <w:rPr>
          <w:rFonts w:ascii="Tahoma" w:hAnsi="Tahoma" w:cs="Tahoma"/>
          <w:b/>
          <w:sz w:val="24"/>
          <w:szCs w:val="24"/>
          <w:lang w:val="cs-CZ"/>
        </w:rPr>
        <w:t>vzor č. 4</w:t>
      </w:r>
      <w:r w:rsidR="00F32F2B">
        <w:rPr>
          <w:rFonts w:ascii="Tahoma" w:hAnsi="Tahoma" w:cs="Tahoma"/>
          <w:sz w:val="24"/>
          <w:szCs w:val="24"/>
          <w:lang w:val="cs-CZ"/>
        </w:rPr>
        <w:t>)</w:t>
      </w:r>
      <w:r w:rsidR="00177EB2" w:rsidRPr="005E0CB3">
        <w:rPr>
          <w:rFonts w:ascii="Tahoma" w:hAnsi="Tahoma" w:cs="Tahoma"/>
          <w:sz w:val="24"/>
          <w:szCs w:val="24"/>
          <w:lang w:val="cs-CZ"/>
        </w:rPr>
        <w:t>;</w:t>
      </w:r>
    </w:p>
    <w:p w:rsidR="00177EB2" w:rsidRPr="005E0CB3" w:rsidRDefault="00177EB2" w:rsidP="00D77874">
      <w:pPr>
        <w:pStyle w:val="Odstavecseseznamem"/>
        <w:numPr>
          <w:ilvl w:val="1"/>
          <w:numId w:val="1"/>
        </w:numPr>
        <w:ind w:left="1418" w:hanging="567"/>
        <w:jc w:val="both"/>
        <w:rPr>
          <w:rFonts w:ascii="Tahoma" w:hAnsi="Tahoma" w:cs="Tahoma"/>
          <w:sz w:val="24"/>
          <w:szCs w:val="24"/>
          <w:lang w:val="cs-CZ"/>
        </w:rPr>
      </w:pPr>
      <w:r w:rsidRPr="005E0CB3">
        <w:rPr>
          <w:rFonts w:ascii="Tahoma" w:hAnsi="Tahoma" w:cs="Tahoma"/>
          <w:sz w:val="24"/>
          <w:szCs w:val="24"/>
          <w:lang w:val="cs-CZ"/>
        </w:rPr>
        <w:t>čestné prohlášení o kandidatuře, pokud je na program</w:t>
      </w:r>
      <w:r w:rsidR="00D82707" w:rsidRPr="005E0CB3">
        <w:rPr>
          <w:rFonts w:ascii="Tahoma" w:hAnsi="Tahoma" w:cs="Tahoma"/>
          <w:sz w:val="24"/>
          <w:szCs w:val="24"/>
          <w:lang w:val="cs-CZ"/>
        </w:rPr>
        <w:t>u</w:t>
      </w:r>
      <w:r w:rsidRPr="005E0CB3">
        <w:rPr>
          <w:rFonts w:ascii="Tahoma" w:hAnsi="Tahoma" w:cs="Tahoma"/>
          <w:sz w:val="24"/>
          <w:szCs w:val="24"/>
          <w:lang w:val="cs-CZ"/>
        </w:rPr>
        <w:t xml:space="preserve"> jednání Konference KSH zařazena volba orgánů KSH</w:t>
      </w:r>
      <w:r w:rsidR="00F32F2B">
        <w:rPr>
          <w:rFonts w:ascii="Tahoma" w:hAnsi="Tahoma" w:cs="Tahoma"/>
          <w:sz w:val="24"/>
          <w:szCs w:val="24"/>
          <w:lang w:val="cs-CZ"/>
        </w:rPr>
        <w:t xml:space="preserve"> (viz </w:t>
      </w:r>
      <w:r w:rsidR="00F32F2B" w:rsidRPr="004F2B50">
        <w:rPr>
          <w:rFonts w:ascii="Tahoma" w:hAnsi="Tahoma" w:cs="Tahoma"/>
          <w:b/>
          <w:sz w:val="24"/>
          <w:szCs w:val="24"/>
          <w:lang w:val="cs-CZ"/>
        </w:rPr>
        <w:t>vzor č. 5</w:t>
      </w:r>
      <w:r w:rsidR="00F32F2B">
        <w:rPr>
          <w:rFonts w:ascii="Tahoma" w:hAnsi="Tahoma" w:cs="Tahoma"/>
          <w:sz w:val="24"/>
          <w:szCs w:val="24"/>
          <w:lang w:val="cs-CZ"/>
        </w:rPr>
        <w:t>)</w:t>
      </w:r>
    </w:p>
    <w:p w:rsidR="00D82707" w:rsidRDefault="00D82707" w:rsidP="00D77874">
      <w:pPr>
        <w:pStyle w:val="Odstavecseseznamem"/>
        <w:numPr>
          <w:ilvl w:val="0"/>
          <w:numId w:val="1"/>
        </w:numPr>
        <w:ind w:left="567" w:hanging="501"/>
        <w:jc w:val="both"/>
        <w:rPr>
          <w:rFonts w:ascii="Tahoma" w:hAnsi="Tahoma" w:cs="Tahoma"/>
          <w:sz w:val="24"/>
          <w:szCs w:val="24"/>
          <w:lang w:val="cs-CZ"/>
        </w:rPr>
      </w:pPr>
      <w:r w:rsidRPr="005E0CB3">
        <w:rPr>
          <w:rFonts w:ascii="Tahoma" w:hAnsi="Tahoma" w:cs="Tahoma"/>
          <w:sz w:val="24"/>
          <w:szCs w:val="24"/>
          <w:lang w:val="cs-CZ"/>
        </w:rPr>
        <w:t>Pověřený člen Exekutiv KSH je odpovědný za vyhotovení prezenční listiny</w:t>
      </w:r>
      <w:r w:rsidR="00F32F2B">
        <w:rPr>
          <w:rFonts w:ascii="Tahoma" w:hAnsi="Tahoma" w:cs="Tahoma"/>
          <w:sz w:val="24"/>
          <w:szCs w:val="24"/>
          <w:lang w:val="cs-CZ"/>
        </w:rPr>
        <w:t xml:space="preserve"> (viz </w:t>
      </w:r>
      <w:r w:rsidR="00F32F2B" w:rsidRPr="004F2B50">
        <w:rPr>
          <w:rFonts w:ascii="Tahoma" w:hAnsi="Tahoma" w:cs="Tahoma"/>
          <w:b/>
          <w:sz w:val="24"/>
          <w:szCs w:val="24"/>
          <w:lang w:val="cs-CZ"/>
        </w:rPr>
        <w:t>vzor č. 6</w:t>
      </w:r>
      <w:r w:rsidR="00F32F2B">
        <w:rPr>
          <w:rFonts w:ascii="Tahoma" w:hAnsi="Tahoma" w:cs="Tahoma"/>
          <w:sz w:val="24"/>
          <w:szCs w:val="24"/>
          <w:lang w:val="cs-CZ"/>
        </w:rPr>
        <w:t>)</w:t>
      </w:r>
      <w:r w:rsidRPr="005E0CB3">
        <w:rPr>
          <w:rFonts w:ascii="Tahoma" w:hAnsi="Tahoma" w:cs="Tahoma"/>
          <w:sz w:val="24"/>
          <w:szCs w:val="24"/>
          <w:lang w:val="cs-CZ"/>
        </w:rPr>
        <w:t>.</w:t>
      </w:r>
    </w:p>
    <w:p w:rsidR="008C06D3" w:rsidRPr="008C06D3" w:rsidRDefault="008C06D3" w:rsidP="00D77874">
      <w:pPr>
        <w:pStyle w:val="Odstavecseseznamem"/>
        <w:numPr>
          <w:ilvl w:val="0"/>
          <w:numId w:val="1"/>
        </w:numPr>
        <w:ind w:left="567" w:hanging="501"/>
        <w:jc w:val="both"/>
        <w:rPr>
          <w:rFonts w:ascii="Tahoma" w:hAnsi="Tahoma" w:cs="Tahoma"/>
          <w:b/>
          <w:sz w:val="24"/>
          <w:szCs w:val="24"/>
          <w:lang w:val="cs-CZ"/>
        </w:rPr>
      </w:pPr>
      <w:r w:rsidRPr="008C06D3">
        <w:rPr>
          <w:rFonts w:ascii="Tahoma" w:hAnsi="Tahoma" w:cs="Tahoma"/>
          <w:b/>
          <w:sz w:val="24"/>
          <w:szCs w:val="24"/>
          <w:lang w:val="cs-CZ"/>
        </w:rPr>
        <w:t>Oprávněným zástupcem Klubu</w:t>
      </w:r>
      <w:r w:rsidR="004F2B50">
        <w:rPr>
          <w:rFonts w:ascii="Tahoma" w:hAnsi="Tahoma" w:cs="Tahoma"/>
          <w:b/>
          <w:sz w:val="24"/>
          <w:szCs w:val="24"/>
          <w:lang w:val="cs-CZ"/>
        </w:rPr>
        <w:t xml:space="preserve"> </w:t>
      </w:r>
      <w:r w:rsidR="004F2B50">
        <w:rPr>
          <w:rFonts w:ascii="Tahoma" w:hAnsi="Tahoma" w:cs="Tahoma"/>
          <w:sz w:val="24"/>
          <w:szCs w:val="24"/>
          <w:lang w:val="cs-CZ"/>
        </w:rPr>
        <w:t xml:space="preserve">je </w:t>
      </w:r>
      <w:r w:rsidR="006B699A">
        <w:rPr>
          <w:rFonts w:ascii="Tahoma" w:hAnsi="Tahoma" w:cs="Tahoma"/>
          <w:sz w:val="24"/>
          <w:szCs w:val="24"/>
          <w:lang w:val="cs-CZ"/>
        </w:rPr>
        <w:t xml:space="preserve">jeho statutární orgán, </w:t>
      </w:r>
      <w:r w:rsidR="006B699A" w:rsidRPr="006B699A">
        <w:rPr>
          <w:rFonts w:ascii="Tahoma" w:hAnsi="Tahoma" w:cs="Tahoma"/>
          <w:b/>
          <w:sz w:val="24"/>
          <w:szCs w:val="24"/>
          <w:lang w:val="cs-CZ"/>
        </w:rPr>
        <w:t>případně více členů statutárního orgánu</w:t>
      </w:r>
      <w:r w:rsidR="006B699A">
        <w:rPr>
          <w:rFonts w:ascii="Tahoma" w:hAnsi="Tahoma" w:cs="Tahoma"/>
          <w:sz w:val="24"/>
          <w:szCs w:val="24"/>
          <w:lang w:val="cs-CZ"/>
        </w:rPr>
        <w:t xml:space="preserve">, pokud mohou za Klub jednat pouze </w:t>
      </w:r>
      <w:r w:rsidR="007F61EF">
        <w:rPr>
          <w:rFonts w:ascii="Tahoma" w:hAnsi="Tahoma" w:cs="Tahoma"/>
          <w:sz w:val="24"/>
          <w:szCs w:val="24"/>
          <w:lang w:val="cs-CZ"/>
        </w:rPr>
        <w:t>společně</w:t>
      </w:r>
      <w:r w:rsidR="006B699A">
        <w:rPr>
          <w:rFonts w:ascii="Tahoma" w:hAnsi="Tahoma" w:cs="Tahoma"/>
          <w:sz w:val="24"/>
          <w:szCs w:val="24"/>
          <w:lang w:val="cs-CZ"/>
        </w:rPr>
        <w:t>,</w:t>
      </w:r>
      <w:r w:rsidR="00AA11E2">
        <w:rPr>
          <w:rFonts w:ascii="Tahoma" w:hAnsi="Tahoma" w:cs="Tahoma"/>
          <w:sz w:val="24"/>
          <w:szCs w:val="24"/>
          <w:lang w:val="cs-CZ"/>
        </w:rPr>
        <w:t xml:space="preserve"> nebo jiná osoba oprávněná jednat za Klub na základě</w:t>
      </w:r>
      <w:r w:rsidR="00764E81">
        <w:rPr>
          <w:rFonts w:ascii="Tahoma" w:hAnsi="Tahoma" w:cs="Tahoma"/>
          <w:sz w:val="24"/>
          <w:szCs w:val="24"/>
          <w:lang w:val="cs-CZ"/>
        </w:rPr>
        <w:t xml:space="preserve"> písemného</w:t>
      </w:r>
      <w:r w:rsidR="00AA11E2">
        <w:rPr>
          <w:rFonts w:ascii="Tahoma" w:hAnsi="Tahoma" w:cs="Tahoma"/>
          <w:sz w:val="24"/>
          <w:szCs w:val="24"/>
          <w:lang w:val="cs-CZ"/>
        </w:rPr>
        <w:t xml:space="preserve"> zmocnění.</w:t>
      </w:r>
    </w:p>
    <w:p w:rsidR="008C06D3" w:rsidRPr="005E0CB3" w:rsidRDefault="004F2B50" w:rsidP="00D77874">
      <w:pPr>
        <w:pStyle w:val="Odstavecseseznamem"/>
        <w:numPr>
          <w:ilvl w:val="0"/>
          <w:numId w:val="1"/>
        </w:numPr>
        <w:ind w:left="567" w:hanging="501"/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b/>
          <w:sz w:val="24"/>
          <w:szCs w:val="24"/>
          <w:lang w:val="cs-CZ"/>
        </w:rPr>
        <w:t>D</w:t>
      </w:r>
      <w:r w:rsidR="008C06D3" w:rsidRPr="008C06D3">
        <w:rPr>
          <w:rFonts w:ascii="Tahoma" w:hAnsi="Tahoma" w:cs="Tahoma"/>
          <w:b/>
          <w:sz w:val="24"/>
          <w:szCs w:val="24"/>
          <w:lang w:val="cs-CZ"/>
        </w:rPr>
        <w:t>elegát</w:t>
      </w:r>
      <w:r w:rsidR="005D6E71">
        <w:rPr>
          <w:rFonts w:ascii="Tahoma" w:hAnsi="Tahoma" w:cs="Tahoma"/>
          <w:b/>
          <w:sz w:val="24"/>
          <w:szCs w:val="24"/>
          <w:lang w:val="cs-CZ"/>
        </w:rPr>
        <w:t>em</w:t>
      </w:r>
      <w:r w:rsidR="008C06D3" w:rsidRPr="004F2B50">
        <w:rPr>
          <w:rFonts w:ascii="Tahoma" w:hAnsi="Tahoma" w:cs="Tahoma"/>
          <w:b/>
          <w:sz w:val="24"/>
          <w:szCs w:val="24"/>
          <w:lang w:val="cs-CZ"/>
        </w:rPr>
        <w:t xml:space="preserve"> </w:t>
      </w:r>
      <w:r w:rsidRPr="004F2B50">
        <w:rPr>
          <w:rFonts w:ascii="Tahoma" w:hAnsi="Tahoma" w:cs="Tahoma"/>
          <w:b/>
          <w:sz w:val="24"/>
          <w:szCs w:val="24"/>
          <w:lang w:val="cs-CZ"/>
        </w:rPr>
        <w:t>Klubu</w:t>
      </w:r>
      <w:r>
        <w:rPr>
          <w:rFonts w:ascii="Tahoma" w:hAnsi="Tahoma" w:cs="Tahoma"/>
          <w:sz w:val="24"/>
          <w:szCs w:val="24"/>
          <w:lang w:val="cs-CZ"/>
        </w:rPr>
        <w:t xml:space="preserve"> </w:t>
      </w:r>
      <w:r w:rsidR="008C06D3">
        <w:rPr>
          <w:rFonts w:ascii="Tahoma" w:hAnsi="Tahoma" w:cs="Tahoma"/>
          <w:sz w:val="24"/>
          <w:szCs w:val="24"/>
          <w:lang w:val="cs-CZ"/>
        </w:rPr>
        <w:t>je osoba,</w:t>
      </w:r>
      <w:r>
        <w:rPr>
          <w:rFonts w:ascii="Tahoma" w:hAnsi="Tahoma" w:cs="Tahoma"/>
          <w:sz w:val="24"/>
          <w:szCs w:val="24"/>
          <w:lang w:val="cs-CZ"/>
        </w:rPr>
        <w:t xml:space="preserve"> </w:t>
      </w:r>
      <w:r w:rsidR="00FC060D">
        <w:rPr>
          <w:rFonts w:ascii="Tahoma" w:hAnsi="Tahoma" w:cs="Tahoma"/>
          <w:sz w:val="24"/>
          <w:szCs w:val="24"/>
          <w:lang w:val="cs-CZ"/>
        </w:rPr>
        <w:t>která byla k </w:t>
      </w:r>
      <w:r w:rsidR="007C5CF0">
        <w:rPr>
          <w:rFonts w:ascii="Tahoma" w:hAnsi="Tahoma" w:cs="Tahoma"/>
          <w:sz w:val="24"/>
          <w:szCs w:val="24"/>
          <w:lang w:val="cs-CZ"/>
        </w:rPr>
        <w:t>účasti</w:t>
      </w:r>
      <w:r w:rsidR="00FC060D">
        <w:rPr>
          <w:rFonts w:ascii="Tahoma" w:hAnsi="Tahoma" w:cs="Tahoma"/>
          <w:sz w:val="24"/>
          <w:szCs w:val="24"/>
          <w:lang w:val="cs-CZ"/>
        </w:rPr>
        <w:t xml:space="preserve"> na Konferenci KSH zmocněna řádně vyplněným delegačním lístkem podepsaným oprávněným zástupcem Klubu a která má platný registrační průkaz ČSH.</w:t>
      </w:r>
    </w:p>
    <w:p w:rsidR="00BA44FE" w:rsidRPr="005E0CB3" w:rsidRDefault="002E610D" w:rsidP="00D77874">
      <w:pPr>
        <w:pStyle w:val="Odstavecseseznamem"/>
        <w:numPr>
          <w:ilvl w:val="0"/>
          <w:numId w:val="1"/>
        </w:numPr>
        <w:ind w:left="567" w:hanging="501"/>
        <w:jc w:val="both"/>
        <w:rPr>
          <w:rFonts w:ascii="Tahoma" w:hAnsi="Tahoma" w:cs="Tahoma"/>
          <w:sz w:val="24"/>
          <w:szCs w:val="24"/>
          <w:lang w:val="cs-CZ"/>
        </w:rPr>
      </w:pPr>
      <w:r w:rsidRPr="005E0CB3">
        <w:rPr>
          <w:rFonts w:ascii="Tahoma" w:hAnsi="Tahoma" w:cs="Tahoma"/>
          <w:sz w:val="24"/>
          <w:szCs w:val="24"/>
          <w:lang w:val="cs-CZ"/>
        </w:rPr>
        <w:t xml:space="preserve">Při prezenci </w:t>
      </w:r>
      <w:bookmarkStart w:id="0" w:name="_GoBack"/>
      <w:bookmarkEnd w:id="0"/>
      <w:r w:rsidRPr="00BA293C">
        <w:rPr>
          <w:rFonts w:ascii="Tahoma" w:hAnsi="Tahoma" w:cs="Tahoma"/>
          <w:sz w:val="24"/>
          <w:szCs w:val="24"/>
          <w:lang w:val="cs-CZ"/>
        </w:rPr>
        <w:t>musejí delegáti Klubů</w:t>
      </w:r>
      <w:r w:rsidRPr="005E0CB3">
        <w:rPr>
          <w:rFonts w:ascii="Tahoma" w:hAnsi="Tahoma" w:cs="Tahoma"/>
          <w:sz w:val="24"/>
          <w:szCs w:val="24"/>
          <w:lang w:val="cs-CZ"/>
        </w:rPr>
        <w:t xml:space="preserve"> předložit:</w:t>
      </w:r>
    </w:p>
    <w:p w:rsidR="002E610D" w:rsidRPr="005E0CB3" w:rsidRDefault="002E610D" w:rsidP="00D77874">
      <w:pPr>
        <w:pStyle w:val="Odstavecseseznamem"/>
        <w:numPr>
          <w:ilvl w:val="1"/>
          <w:numId w:val="1"/>
        </w:numPr>
        <w:ind w:left="1418" w:hanging="567"/>
        <w:jc w:val="both"/>
        <w:rPr>
          <w:rFonts w:ascii="Tahoma" w:hAnsi="Tahoma" w:cs="Tahoma"/>
          <w:sz w:val="24"/>
          <w:szCs w:val="24"/>
          <w:lang w:val="cs-CZ"/>
        </w:rPr>
      </w:pPr>
      <w:r w:rsidRPr="005E0CB3">
        <w:rPr>
          <w:rFonts w:ascii="Tahoma" w:hAnsi="Tahoma" w:cs="Tahoma"/>
          <w:sz w:val="24"/>
          <w:szCs w:val="24"/>
          <w:lang w:val="cs-CZ"/>
        </w:rPr>
        <w:t>řádně vyplněný delegační lístek</w:t>
      </w:r>
      <w:r w:rsidR="006C0130" w:rsidRPr="005E0CB3">
        <w:rPr>
          <w:rFonts w:ascii="Tahoma" w:hAnsi="Tahoma" w:cs="Tahoma"/>
          <w:sz w:val="24"/>
          <w:szCs w:val="24"/>
          <w:lang w:val="cs-CZ"/>
        </w:rPr>
        <w:t xml:space="preserve"> a</w:t>
      </w:r>
    </w:p>
    <w:p w:rsidR="00D82707" w:rsidRPr="005E0CB3" w:rsidRDefault="002E610D" w:rsidP="00D82707">
      <w:pPr>
        <w:pStyle w:val="Odstavecseseznamem"/>
        <w:numPr>
          <w:ilvl w:val="1"/>
          <w:numId w:val="1"/>
        </w:numPr>
        <w:ind w:left="1418" w:hanging="567"/>
        <w:jc w:val="both"/>
        <w:rPr>
          <w:rFonts w:ascii="Tahoma" w:hAnsi="Tahoma" w:cs="Tahoma"/>
          <w:sz w:val="24"/>
          <w:szCs w:val="24"/>
          <w:lang w:val="cs-CZ"/>
        </w:rPr>
      </w:pPr>
      <w:r w:rsidRPr="005E0CB3">
        <w:rPr>
          <w:rFonts w:ascii="Tahoma" w:hAnsi="Tahoma" w:cs="Tahoma"/>
          <w:sz w:val="24"/>
          <w:szCs w:val="24"/>
          <w:lang w:val="cs-CZ"/>
        </w:rPr>
        <w:t>svůj platný registrační průkaz</w:t>
      </w:r>
      <w:r w:rsidR="00FC060D">
        <w:rPr>
          <w:rFonts w:ascii="Tahoma" w:hAnsi="Tahoma" w:cs="Tahoma"/>
          <w:sz w:val="24"/>
          <w:szCs w:val="24"/>
          <w:lang w:val="cs-CZ"/>
        </w:rPr>
        <w:t xml:space="preserve"> ČSH</w:t>
      </w:r>
      <w:r w:rsidR="006C0130" w:rsidRPr="005E0CB3">
        <w:rPr>
          <w:rFonts w:ascii="Tahoma" w:hAnsi="Tahoma" w:cs="Tahoma"/>
          <w:sz w:val="24"/>
          <w:szCs w:val="24"/>
          <w:lang w:val="cs-CZ"/>
        </w:rPr>
        <w:t>.</w:t>
      </w:r>
    </w:p>
    <w:p w:rsidR="006C0130" w:rsidRPr="005E0CB3" w:rsidRDefault="00070319" w:rsidP="00D77874">
      <w:pPr>
        <w:pStyle w:val="Odstavecseseznamem"/>
        <w:numPr>
          <w:ilvl w:val="0"/>
          <w:numId w:val="1"/>
        </w:numPr>
        <w:ind w:left="567" w:hanging="501"/>
        <w:jc w:val="both"/>
        <w:rPr>
          <w:rFonts w:ascii="Tahoma" w:hAnsi="Tahoma" w:cs="Tahoma"/>
          <w:sz w:val="24"/>
          <w:szCs w:val="24"/>
          <w:lang w:val="cs-CZ"/>
        </w:rPr>
      </w:pPr>
      <w:r w:rsidRPr="000005AA">
        <w:rPr>
          <w:rFonts w:ascii="Tahoma" w:hAnsi="Tahoma" w:cs="Tahoma"/>
          <w:sz w:val="24"/>
          <w:szCs w:val="24"/>
          <w:lang w:val="cs-CZ"/>
        </w:rPr>
        <w:t>Jednání Konference KSH zahájí předseda KSH nebo jím pověřený člen Exekutivy KSH. Ten, kdo zahájí jednání Konference, ověří její usnášeníschopnost</w:t>
      </w:r>
      <w:r>
        <w:rPr>
          <w:rFonts w:ascii="Tahoma" w:hAnsi="Tahoma" w:cs="Tahoma"/>
          <w:sz w:val="24"/>
          <w:szCs w:val="24"/>
          <w:lang w:val="cs-CZ"/>
        </w:rPr>
        <w:t xml:space="preserve">. Po tomto ověření </w:t>
      </w:r>
      <w:r w:rsidR="00800902" w:rsidRPr="005E0CB3">
        <w:rPr>
          <w:rFonts w:ascii="Tahoma" w:hAnsi="Tahoma" w:cs="Tahoma"/>
          <w:sz w:val="24"/>
          <w:szCs w:val="24"/>
          <w:lang w:val="cs-CZ"/>
        </w:rPr>
        <w:t>si Konference zvolí svého předsedajícího, případně ví</w:t>
      </w:r>
      <w:r w:rsidR="008C06D3">
        <w:rPr>
          <w:rFonts w:ascii="Tahoma" w:hAnsi="Tahoma" w:cs="Tahoma"/>
          <w:sz w:val="24"/>
          <w:szCs w:val="24"/>
          <w:lang w:val="cs-CZ"/>
        </w:rPr>
        <w:t>cečlenné pracovní předsednictvo a</w:t>
      </w:r>
      <w:r w:rsidR="00800902" w:rsidRPr="005E0CB3">
        <w:rPr>
          <w:rFonts w:ascii="Tahoma" w:hAnsi="Tahoma" w:cs="Tahoma"/>
          <w:sz w:val="24"/>
          <w:szCs w:val="24"/>
          <w:lang w:val="cs-CZ"/>
        </w:rPr>
        <w:t xml:space="preserve"> zapisova</w:t>
      </w:r>
      <w:r w:rsidR="00EB1B93">
        <w:rPr>
          <w:rFonts w:ascii="Tahoma" w:hAnsi="Tahoma" w:cs="Tahoma"/>
          <w:sz w:val="24"/>
          <w:szCs w:val="24"/>
          <w:lang w:val="cs-CZ"/>
        </w:rPr>
        <w:t>tele</w:t>
      </w:r>
      <w:r w:rsidR="008C06D3">
        <w:rPr>
          <w:rFonts w:ascii="Tahoma" w:hAnsi="Tahoma" w:cs="Tahoma"/>
          <w:sz w:val="24"/>
          <w:szCs w:val="24"/>
          <w:lang w:val="cs-CZ"/>
        </w:rPr>
        <w:t>.</w:t>
      </w:r>
    </w:p>
    <w:p w:rsidR="00655D33" w:rsidRPr="005E0CB3" w:rsidRDefault="00655D33" w:rsidP="00D77874">
      <w:pPr>
        <w:pStyle w:val="Odstavecseseznamem"/>
        <w:numPr>
          <w:ilvl w:val="0"/>
          <w:numId w:val="1"/>
        </w:numPr>
        <w:ind w:left="567" w:hanging="501"/>
        <w:jc w:val="both"/>
        <w:rPr>
          <w:rFonts w:ascii="Tahoma" w:hAnsi="Tahoma" w:cs="Tahoma"/>
          <w:sz w:val="24"/>
          <w:szCs w:val="24"/>
          <w:lang w:val="cs-CZ"/>
        </w:rPr>
      </w:pPr>
      <w:r w:rsidRPr="005E0CB3">
        <w:rPr>
          <w:rFonts w:ascii="Tahoma" w:hAnsi="Tahoma" w:cs="Tahoma"/>
          <w:sz w:val="24"/>
          <w:szCs w:val="24"/>
          <w:lang w:val="cs-CZ"/>
        </w:rPr>
        <w:t>Následně Konference KSH schválí navržený program svého jednání a jednací řád.</w:t>
      </w:r>
    </w:p>
    <w:p w:rsidR="0035724A" w:rsidRPr="005E0CB3" w:rsidRDefault="0035724A" w:rsidP="00D77874">
      <w:pPr>
        <w:pStyle w:val="Odstavecseseznamem"/>
        <w:numPr>
          <w:ilvl w:val="0"/>
          <w:numId w:val="1"/>
        </w:numPr>
        <w:ind w:left="567" w:hanging="501"/>
        <w:jc w:val="both"/>
        <w:rPr>
          <w:rFonts w:ascii="Tahoma" w:hAnsi="Tahoma" w:cs="Tahoma"/>
          <w:sz w:val="24"/>
          <w:szCs w:val="24"/>
          <w:lang w:val="cs-CZ"/>
        </w:rPr>
      </w:pPr>
      <w:r w:rsidRPr="005E0CB3">
        <w:rPr>
          <w:rFonts w:ascii="Tahoma" w:hAnsi="Tahoma" w:cs="Tahoma"/>
          <w:sz w:val="24"/>
          <w:szCs w:val="24"/>
          <w:lang w:val="cs-CZ"/>
        </w:rPr>
        <w:t>Předsedající, případně pracovní předsednictvo, vede jednání dle schváleného programu</w:t>
      </w:r>
      <w:r w:rsidR="00CD32BC" w:rsidRPr="005E0CB3">
        <w:rPr>
          <w:rFonts w:ascii="Tahoma" w:hAnsi="Tahoma" w:cs="Tahoma"/>
          <w:sz w:val="24"/>
          <w:szCs w:val="24"/>
          <w:lang w:val="cs-CZ"/>
        </w:rPr>
        <w:t xml:space="preserve"> a</w:t>
      </w:r>
      <w:r w:rsidR="00A0677E" w:rsidRPr="005E0CB3">
        <w:rPr>
          <w:rFonts w:ascii="Tahoma" w:hAnsi="Tahoma" w:cs="Tahoma"/>
          <w:sz w:val="24"/>
          <w:szCs w:val="24"/>
          <w:lang w:val="cs-CZ"/>
        </w:rPr>
        <w:t xml:space="preserve"> pravidel stanovených jednacím řádem</w:t>
      </w:r>
      <w:r w:rsidRPr="005E0CB3">
        <w:rPr>
          <w:rFonts w:ascii="Tahoma" w:hAnsi="Tahoma" w:cs="Tahoma"/>
          <w:sz w:val="24"/>
          <w:szCs w:val="24"/>
          <w:lang w:val="cs-CZ"/>
        </w:rPr>
        <w:t>.</w:t>
      </w:r>
    </w:p>
    <w:p w:rsidR="008C2C92" w:rsidRDefault="0035724A" w:rsidP="00D77874">
      <w:pPr>
        <w:pStyle w:val="Odstavecseseznamem"/>
        <w:numPr>
          <w:ilvl w:val="0"/>
          <w:numId w:val="1"/>
        </w:numPr>
        <w:ind w:left="567" w:hanging="501"/>
        <w:jc w:val="both"/>
        <w:rPr>
          <w:rFonts w:ascii="Tahoma" w:hAnsi="Tahoma" w:cs="Tahoma"/>
          <w:sz w:val="24"/>
          <w:szCs w:val="24"/>
          <w:lang w:val="cs-CZ"/>
        </w:rPr>
      </w:pPr>
      <w:r w:rsidRPr="005E0CB3">
        <w:rPr>
          <w:rFonts w:ascii="Tahoma" w:hAnsi="Tahoma" w:cs="Tahoma"/>
          <w:sz w:val="24"/>
          <w:szCs w:val="24"/>
          <w:lang w:val="cs-CZ"/>
        </w:rPr>
        <w:t>Zapisovat</w:t>
      </w:r>
      <w:r w:rsidR="00D82707" w:rsidRPr="005E0CB3">
        <w:rPr>
          <w:rFonts w:ascii="Tahoma" w:hAnsi="Tahoma" w:cs="Tahoma"/>
          <w:sz w:val="24"/>
          <w:szCs w:val="24"/>
          <w:lang w:val="cs-CZ"/>
        </w:rPr>
        <w:t>el</w:t>
      </w:r>
      <w:r w:rsidRPr="005E0CB3">
        <w:rPr>
          <w:rFonts w:ascii="Tahoma" w:hAnsi="Tahoma" w:cs="Tahoma"/>
          <w:sz w:val="24"/>
          <w:szCs w:val="24"/>
          <w:lang w:val="cs-CZ"/>
        </w:rPr>
        <w:t xml:space="preserve"> pořizuje z průběhu jednání písemný zápis</w:t>
      </w:r>
      <w:r w:rsidR="00A34DC0">
        <w:rPr>
          <w:rFonts w:ascii="Tahoma" w:hAnsi="Tahoma" w:cs="Tahoma"/>
          <w:sz w:val="24"/>
          <w:szCs w:val="24"/>
          <w:lang w:val="cs-CZ"/>
        </w:rPr>
        <w:t xml:space="preserve"> (viz </w:t>
      </w:r>
      <w:r w:rsidR="00A34DC0" w:rsidRPr="00E31D35">
        <w:rPr>
          <w:rFonts w:ascii="Tahoma" w:hAnsi="Tahoma" w:cs="Tahoma"/>
          <w:b/>
          <w:sz w:val="24"/>
          <w:szCs w:val="24"/>
          <w:lang w:val="cs-CZ"/>
        </w:rPr>
        <w:t>vzor č. 8</w:t>
      </w:r>
      <w:r w:rsidR="00A34DC0">
        <w:rPr>
          <w:rFonts w:ascii="Tahoma" w:hAnsi="Tahoma" w:cs="Tahoma"/>
          <w:sz w:val="24"/>
          <w:szCs w:val="24"/>
          <w:lang w:val="cs-CZ"/>
        </w:rPr>
        <w:t>)</w:t>
      </w:r>
      <w:r w:rsidRPr="005E0CB3">
        <w:rPr>
          <w:rFonts w:ascii="Tahoma" w:hAnsi="Tahoma" w:cs="Tahoma"/>
          <w:sz w:val="24"/>
          <w:szCs w:val="24"/>
          <w:lang w:val="cs-CZ"/>
        </w:rPr>
        <w:t>, jehož součástí jsou všechna usnesení přijatá Konferencí KSH.</w:t>
      </w:r>
      <w:r w:rsidR="00D82707" w:rsidRPr="005E0CB3">
        <w:rPr>
          <w:rFonts w:ascii="Tahoma" w:hAnsi="Tahoma" w:cs="Tahoma"/>
          <w:sz w:val="24"/>
          <w:szCs w:val="24"/>
          <w:lang w:val="cs-CZ"/>
        </w:rPr>
        <w:t xml:space="preserve"> Ze zápisu musí být patrné, kdo jednání svolal a jak, kdy se konalo, kdo ho zahájil, kdo mu předsedal</w:t>
      </w:r>
      <w:r w:rsidR="00F32F2B">
        <w:rPr>
          <w:rFonts w:ascii="Tahoma" w:hAnsi="Tahoma" w:cs="Tahoma"/>
          <w:sz w:val="24"/>
          <w:szCs w:val="24"/>
          <w:lang w:val="cs-CZ"/>
        </w:rPr>
        <w:t xml:space="preserve"> a kdy byl zápis vyhotoven</w:t>
      </w:r>
      <w:r w:rsidR="00D82707" w:rsidRPr="005E0CB3">
        <w:rPr>
          <w:rFonts w:ascii="Tahoma" w:hAnsi="Tahoma" w:cs="Tahoma"/>
          <w:sz w:val="24"/>
          <w:szCs w:val="24"/>
          <w:lang w:val="cs-CZ"/>
        </w:rPr>
        <w:t>.</w:t>
      </w:r>
    </w:p>
    <w:p w:rsidR="0035724A" w:rsidRPr="005E0CB3" w:rsidRDefault="008C2C92" w:rsidP="00D77874">
      <w:pPr>
        <w:pStyle w:val="Odstavecseseznamem"/>
        <w:numPr>
          <w:ilvl w:val="0"/>
          <w:numId w:val="1"/>
        </w:numPr>
        <w:ind w:left="567" w:hanging="501"/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 xml:space="preserve">Zapisovatel rozešle vyhotovený zápis všem Klubům a sekretariátu ČSH </w:t>
      </w:r>
      <w:r w:rsidRPr="00141FB4">
        <w:rPr>
          <w:rFonts w:ascii="Tahoma" w:hAnsi="Tahoma" w:cs="Tahoma"/>
          <w:b/>
          <w:sz w:val="24"/>
          <w:szCs w:val="24"/>
          <w:lang w:val="cs-CZ"/>
        </w:rPr>
        <w:t>nejpozději</w:t>
      </w:r>
      <w:r w:rsidR="00686610" w:rsidRPr="00141FB4">
        <w:rPr>
          <w:rFonts w:ascii="Tahoma" w:hAnsi="Tahoma" w:cs="Tahoma"/>
          <w:b/>
          <w:sz w:val="24"/>
          <w:szCs w:val="24"/>
          <w:lang w:val="cs-CZ"/>
        </w:rPr>
        <w:t xml:space="preserve"> do</w:t>
      </w:r>
      <w:r w:rsidRPr="00141FB4">
        <w:rPr>
          <w:rFonts w:ascii="Tahoma" w:hAnsi="Tahoma" w:cs="Tahoma"/>
          <w:b/>
          <w:sz w:val="24"/>
          <w:szCs w:val="24"/>
          <w:lang w:val="cs-CZ"/>
        </w:rPr>
        <w:t xml:space="preserve"> 30 dnů</w:t>
      </w:r>
      <w:r>
        <w:rPr>
          <w:rFonts w:ascii="Tahoma" w:hAnsi="Tahoma" w:cs="Tahoma"/>
          <w:sz w:val="24"/>
          <w:szCs w:val="24"/>
          <w:lang w:val="cs-CZ"/>
        </w:rPr>
        <w:t xml:space="preserve"> po dni konání Konference KSH.</w:t>
      </w:r>
    </w:p>
    <w:p w:rsidR="0035724A" w:rsidRPr="005E0CB3" w:rsidRDefault="0035724A" w:rsidP="00D77874">
      <w:pPr>
        <w:jc w:val="center"/>
        <w:rPr>
          <w:rStyle w:val="Nzevknihy"/>
          <w:rFonts w:ascii="Tahoma" w:hAnsi="Tahoma" w:cs="Tahoma"/>
          <w:sz w:val="28"/>
          <w:szCs w:val="24"/>
          <w:u w:val="single"/>
          <w:lang w:val="cs-CZ"/>
        </w:rPr>
      </w:pPr>
      <w:r w:rsidRPr="005E0CB3">
        <w:rPr>
          <w:rStyle w:val="Nzevknihy"/>
          <w:rFonts w:ascii="Tahoma" w:hAnsi="Tahoma" w:cs="Tahoma"/>
          <w:sz w:val="28"/>
          <w:szCs w:val="24"/>
          <w:u w:val="single"/>
          <w:lang w:val="cs-CZ"/>
        </w:rPr>
        <w:t>Specifika při konání voleb</w:t>
      </w:r>
    </w:p>
    <w:p w:rsidR="0035724A" w:rsidRDefault="0035724A" w:rsidP="00D77874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4"/>
          <w:szCs w:val="24"/>
          <w:lang w:val="cs-CZ"/>
        </w:rPr>
      </w:pPr>
      <w:r w:rsidRPr="005E0CB3">
        <w:rPr>
          <w:rFonts w:ascii="Tahoma" w:hAnsi="Tahoma" w:cs="Tahoma"/>
          <w:sz w:val="24"/>
          <w:szCs w:val="24"/>
          <w:lang w:val="cs-CZ"/>
        </w:rPr>
        <w:lastRenderedPageBreak/>
        <w:t>Pokud je na program jednání zařazeno konání voleb do orgánů KSH, měla by být v pozvánce uvedena kontaktní osoba, které Kluby mohou</w:t>
      </w:r>
      <w:r w:rsidR="00EC5EDA">
        <w:rPr>
          <w:rFonts w:ascii="Tahoma" w:hAnsi="Tahoma" w:cs="Tahoma"/>
          <w:sz w:val="24"/>
          <w:szCs w:val="24"/>
          <w:lang w:val="cs-CZ"/>
        </w:rPr>
        <w:t xml:space="preserve"> </w:t>
      </w:r>
      <w:r w:rsidR="00EC5EDA" w:rsidRPr="004F7C16">
        <w:rPr>
          <w:rFonts w:ascii="Tahoma" w:hAnsi="Tahoma" w:cs="Tahoma"/>
          <w:b/>
          <w:sz w:val="24"/>
          <w:szCs w:val="24"/>
          <w:lang w:val="cs-CZ"/>
        </w:rPr>
        <w:t>nejpozději do 15 dnů</w:t>
      </w:r>
      <w:r w:rsidR="00EC5EDA">
        <w:rPr>
          <w:rFonts w:ascii="Tahoma" w:hAnsi="Tahoma" w:cs="Tahoma"/>
          <w:sz w:val="24"/>
          <w:szCs w:val="24"/>
          <w:lang w:val="cs-CZ"/>
        </w:rPr>
        <w:t xml:space="preserve"> přede dnem konání Konference KSH</w:t>
      </w:r>
      <w:r w:rsidRPr="005E0CB3">
        <w:rPr>
          <w:rFonts w:ascii="Tahoma" w:hAnsi="Tahoma" w:cs="Tahoma"/>
          <w:sz w:val="24"/>
          <w:szCs w:val="24"/>
          <w:lang w:val="cs-CZ"/>
        </w:rPr>
        <w:t xml:space="preserve"> zasílat své návrhy na kandidáty, případně určen jiný způsob, jakým mohou Kluby kandidáty navrhovat.</w:t>
      </w:r>
    </w:p>
    <w:p w:rsidR="004F7C16" w:rsidRPr="005E0CB3" w:rsidRDefault="004F7C16" w:rsidP="00D77874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Po uplynutí l</w:t>
      </w:r>
      <w:r w:rsidR="0036677A">
        <w:rPr>
          <w:rFonts w:ascii="Tahoma" w:hAnsi="Tahoma" w:cs="Tahoma"/>
          <w:sz w:val="24"/>
          <w:szCs w:val="24"/>
          <w:lang w:val="cs-CZ"/>
        </w:rPr>
        <w:t>hůty pro podávání návrhů kandidátů</w:t>
      </w:r>
      <w:r>
        <w:rPr>
          <w:rFonts w:ascii="Tahoma" w:hAnsi="Tahoma" w:cs="Tahoma"/>
          <w:sz w:val="24"/>
          <w:szCs w:val="24"/>
          <w:lang w:val="cs-CZ"/>
        </w:rPr>
        <w:t>, rozešle Exekutiva KSH seznam navržených kandidátů všem Klubům.</w:t>
      </w:r>
    </w:p>
    <w:p w:rsidR="005E0CB3" w:rsidRPr="005E0CB3" w:rsidRDefault="0035724A" w:rsidP="005E0CB3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4"/>
          <w:szCs w:val="24"/>
          <w:lang w:val="cs-CZ"/>
        </w:rPr>
      </w:pPr>
      <w:r w:rsidRPr="005E0CB3">
        <w:rPr>
          <w:rFonts w:ascii="Tahoma" w:hAnsi="Tahoma" w:cs="Tahoma"/>
          <w:sz w:val="24"/>
          <w:szCs w:val="24"/>
          <w:lang w:val="cs-CZ"/>
        </w:rPr>
        <w:t>Přílohou pozvánky bude Čestné prohlášení o kandidatuře, kterým kandidát prokazuje svůj souhlas s kandidaturou a který musí v den jednání předložit při prezenci.</w:t>
      </w:r>
    </w:p>
    <w:p w:rsidR="005E0CB3" w:rsidRPr="005E0CB3" w:rsidRDefault="005E0CB3" w:rsidP="005E0CB3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4"/>
          <w:szCs w:val="24"/>
          <w:lang w:val="cs-CZ"/>
        </w:rPr>
      </w:pPr>
      <w:r w:rsidRPr="005E0CB3">
        <w:rPr>
          <w:rFonts w:ascii="Tahoma" w:hAnsi="Tahoma" w:cs="Tahoma"/>
          <w:sz w:val="24"/>
          <w:szCs w:val="24"/>
          <w:lang w:val="cs-CZ"/>
        </w:rPr>
        <w:t>Před zahájením voleb obdrží každý delegát seznam kandidátů. V případě konání tajného hlasování obdrží každý delegát navíc i hlasovací líste</w:t>
      </w:r>
      <w:r w:rsidR="00A34DC0">
        <w:rPr>
          <w:rFonts w:ascii="Tahoma" w:hAnsi="Tahoma" w:cs="Tahoma"/>
          <w:sz w:val="24"/>
          <w:szCs w:val="24"/>
          <w:lang w:val="cs-CZ"/>
        </w:rPr>
        <w:t xml:space="preserve">k (viz </w:t>
      </w:r>
      <w:r w:rsidR="00A34DC0" w:rsidRPr="002148C1">
        <w:rPr>
          <w:rFonts w:ascii="Tahoma" w:hAnsi="Tahoma" w:cs="Tahoma"/>
          <w:b/>
          <w:sz w:val="24"/>
          <w:szCs w:val="24"/>
          <w:lang w:val="cs-CZ"/>
        </w:rPr>
        <w:t>vzor č. 7</w:t>
      </w:r>
      <w:r w:rsidRPr="005E0CB3">
        <w:rPr>
          <w:rFonts w:ascii="Tahoma" w:hAnsi="Tahoma" w:cs="Tahoma"/>
          <w:sz w:val="24"/>
          <w:szCs w:val="24"/>
          <w:lang w:val="cs-CZ"/>
        </w:rPr>
        <w:t>).</w:t>
      </w:r>
    </w:p>
    <w:p w:rsidR="0035724A" w:rsidRPr="005E0CB3" w:rsidRDefault="009537BB" w:rsidP="005E0CB3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V případě konání voleb si Konference KSH</w:t>
      </w:r>
      <w:r w:rsidR="0035724A" w:rsidRPr="005E0CB3">
        <w:rPr>
          <w:rFonts w:ascii="Tahoma" w:hAnsi="Tahoma" w:cs="Tahoma"/>
          <w:sz w:val="24"/>
          <w:szCs w:val="24"/>
          <w:lang w:val="cs-CZ"/>
        </w:rPr>
        <w:t xml:space="preserve"> po zahájení jednání </w:t>
      </w:r>
      <w:r w:rsidR="0035724A" w:rsidRPr="00451C01">
        <w:rPr>
          <w:rFonts w:ascii="Tahoma" w:hAnsi="Tahoma" w:cs="Tahoma"/>
          <w:sz w:val="24"/>
          <w:szCs w:val="24"/>
          <w:lang w:val="cs-CZ"/>
        </w:rPr>
        <w:t>zvolí tříčlennou volební komisi, která</w:t>
      </w:r>
      <w:r w:rsidR="0035724A" w:rsidRPr="005E0CB3">
        <w:rPr>
          <w:rFonts w:ascii="Tahoma" w:hAnsi="Tahoma" w:cs="Tahoma"/>
          <w:sz w:val="24"/>
          <w:szCs w:val="24"/>
          <w:lang w:val="cs-CZ"/>
        </w:rPr>
        <w:t xml:space="preserve"> </w:t>
      </w:r>
      <w:r w:rsidR="0033411D" w:rsidRPr="005E0CB3">
        <w:rPr>
          <w:rFonts w:ascii="Tahoma" w:hAnsi="Tahoma" w:cs="Tahoma"/>
          <w:sz w:val="24"/>
          <w:szCs w:val="24"/>
          <w:lang w:val="cs-CZ"/>
        </w:rPr>
        <w:t>zajistí řádný průběh voleb dl</w:t>
      </w:r>
      <w:r w:rsidR="0035724A" w:rsidRPr="005E0CB3">
        <w:rPr>
          <w:rFonts w:ascii="Tahoma" w:hAnsi="Tahoma" w:cs="Tahoma"/>
          <w:sz w:val="24"/>
          <w:szCs w:val="24"/>
          <w:lang w:val="cs-CZ"/>
        </w:rPr>
        <w:t>e jednacího řádu.</w:t>
      </w:r>
    </w:p>
    <w:sectPr w:rsidR="0035724A" w:rsidRPr="005E0CB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F7" w:rsidRDefault="003545F7" w:rsidP="00CC30C3">
      <w:pPr>
        <w:spacing w:after="0" w:line="240" w:lineRule="auto"/>
      </w:pPr>
      <w:r>
        <w:separator/>
      </w:r>
    </w:p>
  </w:endnote>
  <w:endnote w:type="continuationSeparator" w:id="0">
    <w:p w:rsidR="003545F7" w:rsidRDefault="003545F7" w:rsidP="00CC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233679"/>
      <w:docPartObj>
        <w:docPartGallery w:val="Page Numbers (Bottom of Page)"/>
        <w:docPartUnique/>
      </w:docPartObj>
    </w:sdtPr>
    <w:sdtContent>
      <w:p w:rsidR="00E3184D" w:rsidRDefault="00E318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93C" w:rsidRPr="00BA293C">
          <w:rPr>
            <w:noProof/>
            <w:lang w:val="cs-CZ"/>
          </w:rPr>
          <w:t>1</w:t>
        </w:r>
        <w:r>
          <w:fldChar w:fldCharType="end"/>
        </w:r>
      </w:p>
    </w:sdtContent>
  </w:sdt>
  <w:p w:rsidR="00E3184D" w:rsidRDefault="00E318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F7" w:rsidRDefault="003545F7" w:rsidP="00CC30C3">
      <w:pPr>
        <w:spacing w:after="0" w:line="240" w:lineRule="auto"/>
      </w:pPr>
      <w:r>
        <w:separator/>
      </w:r>
    </w:p>
  </w:footnote>
  <w:footnote w:type="continuationSeparator" w:id="0">
    <w:p w:rsidR="003545F7" w:rsidRDefault="003545F7" w:rsidP="00CC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C3" w:rsidRDefault="00CC30C3">
    <w:pPr>
      <w:pStyle w:val="Zhlav"/>
    </w:pPr>
    <w:r w:rsidRPr="00B0026A">
      <w:rPr>
        <w:b/>
        <w:noProof/>
      </w:rPr>
      <w:drawing>
        <wp:anchor distT="0" distB="0" distL="114300" distR="114300" simplePos="0" relativeHeight="251659264" behindDoc="1" locked="0" layoutInCell="1" allowOverlap="1" wp14:anchorId="6DB89D24" wp14:editId="5E714E0F">
          <wp:simplePos x="0" y="0"/>
          <wp:positionH relativeFrom="column">
            <wp:posOffset>155575</wp:posOffset>
          </wp:positionH>
          <wp:positionV relativeFrom="paragraph">
            <wp:posOffset>-267970</wp:posOffset>
          </wp:positionV>
          <wp:extent cx="968375" cy="968375"/>
          <wp:effectExtent l="0" t="0" r="3175" b="3175"/>
          <wp:wrapTopAndBottom/>
          <wp:docPr id="3" name="Obrázek 3" descr="Logo soutěže Česká házená - Czech Hand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outěže Česká házená - Czech Handb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9276B"/>
    <w:multiLevelType w:val="hybridMultilevel"/>
    <w:tmpl w:val="B83A280C"/>
    <w:lvl w:ilvl="0" w:tplc="9D543984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99126D"/>
    <w:multiLevelType w:val="hybridMultilevel"/>
    <w:tmpl w:val="E04A32FE"/>
    <w:lvl w:ilvl="0" w:tplc="FA1241C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F4372BF"/>
    <w:multiLevelType w:val="hybridMultilevel"/>
    <w:tmpl w:val="CDD03CEA"/>
    <w:lvl w:ilvl="0" w:tplc="C3D2D40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C3"/>
    <w:rsid w:val="00052AF7"/>
    <w:rsid w:val="00070319"/>
    <w:rsid w:val="00124A69"/>
    <w:rsid w:val="001361DC"/>
    <w:rsid w:val="00141FB4"/>
    <w:rsid w:val="0014513F"/>
    <w:rsid w:val="00177EB2"/>
    <w:rsid w:val="00180119"/>
    <w:rsid w:val="002148C1"/>
    <w:rsid w:val="00287849"/>
    <w:rsid w:val="002E610D"/>
    <w:rsid w:val="0030063F"/>
    <w:rsid w:val="0033411D"/>
    <w:rsid w:val="003545F7"/>
    <w:rsid w:val="0035724A"/>
    <w:rsid w:val="0036677A"/>
    <w:rsid w:val="00374439"/>
    <w:rsid w:val="00400268"/>
    <w:rsid w:val="00451C01"/>
    <w:rsid w:val="004E49F4"/>
    <w:rsid w:val="004F2B50"/>
    <w:rsid w:val="004F7C16"/>
    <w:rsid w:val="00540FE9"/>
    <w:rsid w:val="005D6E71"/>
    <w:rsid w:val="005E0CB3"/>
    <w:rsid w:val="00646D8C"/>
    <w:rsid w:val="00655D33"/>
    <w:rsid w:val="00686610"/>
    <w:rsid w:val="006978CD"/>
    <w:rsid w:val="006B699A"/>
    <w:rsid w:val="006C0130"/>
    <w:rsid w:val="006C2440"/>
    <w:rsid w:val="006C5A65"/>
    <w:rsid w:val="007265BA"/>
    <w:rsid w:val="00764E81"/>
    <w:rsid w:val="007C5CF0"/>
    <w:rsid w:val="007F61EF"/>
    <w:rsid w:val="00800902"/>
    <w:rsid w:val="0086189A"/>
    <w:rsid w:val="008C06D3"/>
    <w:rsid w:val="008C2C92"/>
    <w:rsid w:val="008E1B20"/>
    <w:rsid w:val="009006E4"/>
    <w:rsid w:val="00921060"/>
    <w:rsid w:val="009537BB"/>
    <w:rsid w:val="00A02258"/>
    <w:rsid w:val="00A0677E"/>
    <w:rsid w:val="00A34DC0"/>
    <w:rsid w:val="00AA11E2"/>
    <w:rsid w:val="00BA293C"/>
    <w:rsid w:val="00BA44FE"/>
    <w:rsid w:val="00C20CE3"/>
    <w:rsid w:val="00C367FD"/>
    <w:rsid w:val="00CC30C3"/>
    <w:rsid w:val="00CD32BC"/>
    <w:rsid w:val="00D77874"/>
    <w:rsid w:val="00D82707"/>
    <w:rsid w:val="00E3184D"/>
    <w:rsid w:val="00E31D35"/>
    <w:rsid w:val="00EB1B93"/>
    <w:rsid w:val="00EC5EDA"/>
    <w:rsid w:val="00F04324"/>
    <w:rsid w:val="00F276ED"/>
    <w:rsid w:val="00F32F2B"/>
    <w:rsid w:val="00FC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30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30C3"/>
  </w:style>
  <w:style w:type="paragraph" w:styleId="Zpat">
    <w:name w:val="footer"/>
    <w:basedOn w:val="Normln"/>
    <w:link w:val="ZpatChar"/>
    <w:uiPriority w:val="99"/>
    <w:unhideWhenUsed/>
    <w:rsid w:val="00CC30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30C3"/>
  </w:style>
  <w:style w:type="character" w:styleId="Nzevknihy">
    <w:name w:val="Book Title"/>
    <w:basedOn w:val="Standardnpsmoodstavce"/>
    <w:uiPriority w:val="33"/>
    <w:qFormat/>
    <w:rsid w:val="00CC30C3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A44F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27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27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27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27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27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30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30C3"/>
  </w:style>
  <w:style w:type="paragraph" w:styleId="Zpat">
    <w:name w:val="footer"/>
    <w:basedOn w:val="Normln"/>
    <w:link w:val="ZpatChar"/>
    <w:uiPriority w:val="99"/>
    <w:unhideWhenUsed/>
    <w:rsid w:val="00CC30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30C3"/>
  </w:style>
  <w:style w:type="character" w:styleId="Nzevknihy">
    <w:name w:val="Book Title"/>
    <w:basedOn w:val="Standardnpsmoodstavce"/>
    <w:uiPriority w:val="33"/>
    <w:qFormat/>
    <w:rsid w:val="00CC30C3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A44F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27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27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27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27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27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Klara</cp:lastModifiedBy>
  <cp:revision>29</cp:revision>
  <dcterms:created xsi:type="dcterms:W3CDTF">2016-12-13T14:38:00Z</dcterms:created>
  <dcterms:modified xsi:type="dcterms:W3CDTF">2017-02-02T20:22:00Z</dcterms:modified>
</cp:coreProperties>
</file>